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FAC66" w14:textId="0E4F199C" w:rsidR="000962B0" w:rsidRDefault="000962B0"/>
    <w:p w14:paraId="193159F0" w14:textId="4E58E8C0" w:rsidR="00CA2873" w:rsidRDefault="00CA2873" w:rsidP="00CA2873">
      <w:pPr>
        <w:jc w:val="center"/>
        <w:rPr>
          <w:b/>
          <w:bCs/>
          <w:sz w:val="28"/>
          <w:szCs w:val="28"/>
          <w:u w:val="single"/>
        </w:rPr>
      </w:pPr>
      <w:r w:rsidRPr="00CA2873">
        <w:rPr>
          <w:b/>
          <w:bCs/>
          <w:sz w:val="28"/>
          <w:szCs w:val="28"/>
          <w:u w:val="single"/>
        </w:rPr>
        <w:t>Nabídková cena: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1985"/>
        <w:gridCol w:w="1559"/>
        <w:gridCol w:w="1979"/>
      </w:tblGrid>
      <w:tr w:rsidR="000A209C" w:rsidRPr="000A209C" w14:paraId="38B09087" w14:textId="77777777" w:rsidTr="00100CDD">
        <w:tc>
          <w:tcPr>
            <w:tcW w:w="3539" w:type="dxa"/>
          </w:tcPr>
          <w:p w14:paraId="2969FD7B" w14:textId="2F2D28E4" w:rsidR="000A209C" w:rsidRPr="000A209C" w:rsidRDefault="001632CF" w:rsidP="000A20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Etapa:</w:t>
            </w:r>
          </w:p>
        </w:tc>
        <w:tc>
          <w:tcPr>
            <w:tcW w:w="1985" w:type="dxa"/>
          </w:tcPr>
          <w:p w14:paraId="622E1ECA" w14:textId="70FFF72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209C">
              <w:rPr>
                <w:rFonts w:ascii="Arial" w:hAnsi="Arial" w:cs="Arial"/>
                <w:sz w:val="24"/>
                <w:szCs w:val="24"/>
              </w:rPr>
              <w:t>Cena bez DPH:</w:t>
            </w:r>
          </w:p>
        </w:tc>
        <w:tc>
          <w:tcPr>
            <w:tcW w:w="1559" w:type="dxa"/>
          </w:tcPr>
          <w:p w14:paraId="1E6013AF" w14:textId="50DFCCE8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209C">
              <w:rPr>
                <w:rFonts w:ascii="Arial" w:hAnsi="Arial" w:cs="Arial"/>
                <w:sz w:val="24"/>
                <w:szCs w:val="24"/>
              </w:rPr>
              <w:t>DPH:</w:t>
            </w:r>
          </w:p>
        </w:tc>
        <w:tc>
          <w:tcPr>
            <w:tcW w:w="1979" w:type="dxa"/>
          </w:tcPr>
          <w:p w14:paraId="66DFF46B" w14:textId="075C1D4E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209C">
              <w:rPr>
                <w:rFonts w:ascii="Arial" w:hAnsi="Arial" w:cs="Arial"/>
                <w:sz w:val="24"/>
                <w:szCs w:val="24"/>
              </w:rPr>
              <w:t>Cena včetně DPH</w:t>
            </w:r>
          </w:p>
        </w:tc>
      </w:tr>
      <w:tr w:rsidR="000A209C" w:rsidRPr="000A209C" w14:paraId="6369C244" w14:textId="77777777" w:rsidTr="00100CDD">
        <w:tc>
          <w:tcPr>
            <w:tcW w:w="3539" w:type="dxa"/>
          </w:tcPr>
          <w:p w14:paraId="15A552CE" w14:textId="7A7285DF" w:rsidR="000A209C" w:rsidRPr="000A209C" w:rsidRDefault="000A209C" w:rsidP="000A209C">
            <w:pPr>
              <w:rPr>
                <w:rFonts w:ascii="Arial" w:hAnsi="Arial" w:cs="Arial"/>
                <w:sz w:val="24"/>
                <w:szCs w:val="24"/>
              </w:rPr>
            </w:pPr>
            <w:r w:rsidRPr="000A209C">
              <w:rPr>
                <w:rFonts w:ascii="Arial" w:hAnsi="Arial" w:cs="Arial"/>
                <w:sz w:val="24"/>
                <w:szCs w:val="24"/>
              </w:rPr>
              <w:t xml:space="preserve">Průvodcovský systém – IT struktura a </w:t>
            </w:r>
            <w:proofErr w:type="gramStart"/>
            <w:r w:rsidRPr="000A209C">
              <w:rPr>
                <w:rFonts w:ascii="Arial" w:hAnsi="Arial" w:cs="Arial"/>
                <w:sz w:val="24"/>
                <w:szCs w:val="24"/>
              </w:rPr>
              <w:t>Web</w:t>
            </w:r>
            <w:proofErr w:type="gramEnd"/>
            <w:r w:rsidRPr="000A209C">
              <w:rPr>
                <w:rFonts w:ascii="Arial" w:hAnsi="Arial" w:cs="Arial"/>
                <w:sz w:val="24"/>
                <w:szCs w:val="24"/>
              </w:rPr>
              <w:t>-mobilní aplikace</w:t>
            </w:r>
            <w:r w:rsidR="00100CD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85" w:type="dxa"/>
          </w:tcPr>
          <w:p w14:paraId="026674BE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995093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</w:tcPr>
          <w:p w14:paraId="27B4F00C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209C" w:rsidRPr="000A209C" w14:paraId="4DBE903D" w14:textId="77777777" w:rsidTr="00100CDD">
        <w:tc>
          <w:tcPr>
            <w:tcW w:w="3539" w:type="dxa"/>
          </w:tcPr>
          <w:p w14:paraId="68A554D8" w14:textId="3A7D7807" w:rsidR="000A209C" w:rsidRPr="000A209C" w:rsidRDefault="000A209C" w:rsidP="000A209C">
            <w:pPr>
              <w:rPr>
                <w:rFonts w:ascii="Arial" w:hAnsi="Arial" w:cs="Arial"/>
                <w:sz w:val="24"/>
                <w:szCs w:val="24"/>
              </w:rPr>
            </w:pPr>
            <w:r w:rsidRPr="000A209C">
              <w:rPr>
                <w:rFonts w:ascii="Arial" w:hAnsi="Arial" w:cs="Arial"/>
                <w:sz w:val="24"/>
                <w:szCs w:val="24"/>
              </w:rPr>
              <w:t>Průvodcovský systém – obsah</w:t>
            </w:r>
            <w:r w:rsidR="00100CD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85" w:type="dxa"/>
          </w:tcPr>
          <w:p w14:paraId="29B4DF73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ED17B8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</w:tcPr>
          <w:p w14:paraId="14B3B8A0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209C" w:rsidRPr="000A209C" w14:paraId="523FD94A" w14:textId="77777777" w:rsidTr="00100CDD">
        <w:tc>
          <w:tcPr>
            <w:tcW w:w="3539" w:type="dxa"/>
          </w:tcPr>
          <w:p w14:paraId="22B06441" w14:textId="799A961B" w:rsidR="000A209C" w:rsidRPr="000A209C" w:rsidRDefault="000A209C" w:rsidP="000A209C">
            <w:pPr>
              <w:rPr>
                <w:rFonts w:ascii="Arial" w:hAnsi="Arial" w:cs="Arial"/>
                <w:sz w:val="24"/>
                <w:szCs w:val="24"/>
              </w:rPr>
            </w:pPr>
            <w:r w:rsidRPr="000A209C">
              <w:rPr>
                <w:rFonts w:ascii="Arial" w:hAnsi="Arial" w:cs="Arial"/>
                <w:sz w:val="24"/>
                <w:szCs w:val="24"/>
              </w:rPr>
              <w:t>Audiovizuální vybavení expozice</w:t>
            </w:r>
            <w:r w:rsidR="00100CD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85" w:type="dxa"/>
          </w:tcPr>
          <w:p w14:paraId="6402E143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88A466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</w:tcPr>
          <w:p w14:paraId="5E17CDD2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209C" w:rsidRPr="000A209C" w14:paraId="1D1177A8" w14:textId="77777777" w:rsidTr="00100CDD">
        <w:tc>
          <w:tcPr>
            <w:tcW w:w="3539" w:type="dxa"/>
          </w:tcPr>
          <w:p w14:paraId="767FCA37" w14:textId="6C0792E0" w:rsidR="000A209C" w:rsidRPr="000A209C" w:rsidRDefault="000A209C" w:rsidP="000A209C">
            <w:pPr>
              <w:rPr>
                <w:rFonts w:ascii="Arial" w:hAnsi="Arial" w:cs="Arial"/>
                <w:sz w:val="24"/>
                <w:szCs w:val="24"/>
              </w:rPr>
            </w:pPr>
            <w:r w:rsidRPr="000A209C">
              <w:rPr>
                <w:rFonts w:ascii="Arial" w:hAnsi="Arial" w:cs="Arial"/>
                <w:sz w:val="24"/>
                <w:szCs w:val="24"/>
              </w:rPr>
              <w:t>Audiovizuální vybavení návštěvnického centra</w:t>
            </w:r>
            <w:r w:rsidR="00100CD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85" w:type="dxa"/>
          </w:tcPr>
          <w:p w14:paraId="1F7D941F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A831B8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</w:tcPr>
          <w:p w14:paraId="62882C1E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44E" w:rsidRPr="000A209C" w14:paraId="75811F47" w14:textId="77777777" w:rsidTr="00100CDD">
        <w:tc>
          <w:tcPr>
            <w:tcW w:w="3539" w:type="dxa"/>
          </w:tcPr>
          <w:p w14:paraId="2327A9D2" w14:textId="7D8FBB94" w:rsidR="009D444E" w:rsidRPr="000A209C" w:rsidRDefault="009D444E" w:rsidP="000A20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Audiovizuální obsah pro prostředky audiovizuální techniky expozice a návštěvnického centra</w:t>
            </w:r>
          </w:p>
        </w:tc>
        <w:tc>
          <w:tcPr>
            <w:tcW w:w="1985" w:type="dxa"/>
          </w:tcPr>
          <w:p w14:paraId="43AAA273" w14:textId="77777777" w:rsidR="009D444E" w:rsidRPr="000A209C" w:rsidRDefault="009D444E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26E25C" w14:textId="77777777" w:rsidR="009D444E" w:rsidRPr="000A209C" w:rsidRDefault="009D444E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</w:tcPr>
          <w:p w14:paraId="62C688F6" w14:textId="77777777" w:rsidR="009D444E" w:rsidRPr="000A209C" w:rsidRDefault="009D444E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209C" w:rsidRPr="000A209C" w14:paraId="603DFE61" w14:textId="77777777" w:rsidTr="00100CDD">
        <w:tc>
          <w:tcPr>
            <w:tcW w:w="3539" w:type="dxa"/>
          </w:tcPr>
          <w:p w14:paraId="42282C11" w14:textId="43609A2D" w:rsidR="000A209C" w:rsidRPr="000A209C" w:rsidRDefault="000A209C" w:rsidP="000A209C">
            <w:pPr>
              <w:rPr>
                <w:rFonts w:ascii="Arial" w:hAnsi="Arial" w:cs="Arial"/>
                <w:sz w:val="24"/>
                <w:szCs w:val="24"/>
              </w:rPr>
            </w:pPr>
            <w:r w:rsidRPr="000A209C">
              <w:rPr>
                <w:rFonts w:ascii="Arial" w:hAnsi="Arial" w:cs="Arial"/>
                <w:sz w:val="24"/>
                <w:szCs w:val="24"/>
              </w:rPr>
              <w:t>Celková nabídková cena</w:t>
            </w:r>
            <w:r w:rsidR="00100CD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85" w:type="dxa"/>
          </w:tcPr>
          <w:p w14:paraId="1A2F5F52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6889C8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</w:tcPr>
          <w:p w14:paraId="137A91F4" w14:textId="77777777" w:rsidR="000A209C" w:rsidRPr="000A209C" w:rsidRDefault="000A209C" w:rsidP="00CA2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E60004" w14:textId="3C96447E" w:rsidR="000A209C" w:rsidRDefault="000A209C" w:rsidP="00CA2873">
      <w:pPr>
        <w:jc w:val="center"/>
        <w:rPr>
          <w:rFonts w:ascii="Arial" w:hAnsi="Arial" w:cs="Arial"/>
          <w:sz w:val="24"/>
          <w:szCs w:val="24"/>
        </w:rPr>
      </w:pPr>
    </w:p>
    <w:p w14:paraId="4C4CCB5C" w14:textId="77777777" w:rsidR="009D444E" w:rsidRPr="000A209C" w:rsidRDefault="009D444E" w:rsidP="00CA2873">
      <w:pPr>
        <w:jc w:val="center"/>
        <w:rPr>
          <w:rFonts w:ascii="Arial" w:hAnsi="Arial" w:cs="Arial"/>
          <w:sz w:val="24"/>
          <w:szCs w:val="24"/>
        </w:rPr>
      </w:pPr>
    </w:p>
    <w:sectPr w:rsidR="009D444E" w:rsidRPr="000A20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28E42" w14:textId="77777777" w:rsidR="00AF490E" w:rsidRDefault="00AF490E" w:rsidP="001632CF">
      <w:pPr>
        <w:spacing w:after="0" w:line="240" w:lineRule="auto"/>
      </w:pPr>
      <w:r>
        <w:separator/>
      </w:r>
    </w:p>
  </w:endnote>
  <w:endnote w:type="continuationSeparator" w:id="0">
    <w:p w14:paraId="38F62128" w14:textId="77777777" w:rsidR="00AF490E" w:rsidRDefault="00AF490E" w:rsidP="00163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2336A" w14:textId="77777777" w:rsidR="00AF490E" w:rsidRDefault="00AF490E" w:rsidP="001632CF">
      <w:pPr>
        <w:spacing w:after="0" w:line="240" w:lineRule="auto"/>
      </w:pPr>
      <w:r>
        <w:separator/>
      </w:r>
    </w:p>
  </w:footnote>
  <w:footnote w:type="continuationSeparator" w:id="0">
    <w:p w14:paraId="0972FCA1" w14:textId="77777777" w:rsidR="00AF490E" w:rsidRDefault="00AF490E" w:rsidP="00163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A8A80" w14:textId="38B7CF8D" w:rsidR="001632CF" w:rsidRPr="001632CF" w:rsidRDefault="001632CF" w:rsidP="001632CF">
    <w:pPr>
      <w:pStyle w:val="Zhlav"/>
      <w:jc w:val="right"/>
      <w:rPr>
        <w:i/>
        <w:iCs/>
        <w:sz w:val="18"/>
        <w:szCs w:val="18"/>
      </w:rPr>
    </w:pPr>
    <w:r w:rsidRPr="001632CF">
      <w:rPr>
        <w:i/>
        <w:iCs/>
        <w:sz w:val="18"/>
        <w:szCs w:val="18"/>
      </w:rPr>
      <w:t>Příloha č. 4 – Nabídková cena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D755F"/>
    <w:multiLevelType w:val="hybridMultilevel"/>
    <w:tmpl w:val="176040CE"/>
    <w:lvl w:ilvl="0" w:tplc="04050017">
      <w:start w:val="1"/>
      <w:numFmt w:val="lowerLetter"/>
      <w:lvlText w:val="%1)"/>
      <w:lvlJc w:val="left"/>
      <w:pPr>
        <w:ind w:left="1911" w:hanging="360"/>
      </w:pPr>
    </w:lvl>
    <w:lvl w:ilvl="1" w:tplc="04050019" w:tentative="1">
      <w:start w:val="1"/>
      <w:numFmt w:val="lowerLetter"/>
      <w:lvlText w:val="%2."/>
      <w:lvlJc w:val="left"/>
      <w:pPr>
        <w:ind w:left="2631" w:hanging="360"/>
      </w:pPr>
    </w:lvl>
    <w:lvl w:ilvl="2" w:tplc="0405001B" w:tentative="1">
      <w:start w:val="1"/>
      <w:numFmt w:val="lowerRoman"/>
      <w:lvlText w:val="%3."/>
      <w:lvlJc w:val="right"/>
      <w:pPr>
        <w:ind w:left="3351" w:hanging="180"/>
      </w:pPr>
    </w:lvl>
    <w:lvl w:ilvl="3" w:tplc="0405000F" w:tentative="1">
      <w:start w:val="1"/>
      <w:numFmt w:val="decimal"/>
      <w:lvlText w:val="%4."/>
      <w:lvlJc w:val="left"/>
      <w:pPr>
        <w:ind w:left="4071" w:hanging="360"/>
      </w:pPr>
    </w:lvl>
    <w:lvl w:ilvl="4" w:tplc="04050019" w:tentative="1">
      <w:start w:val="1"/>
      <w:numFmt w:val="lowerLetter"/>
      <w:lvlText w:val="%5."/>
      <w:lvlJc w:val="left"/>
      <w:pPr>
        <w:ind w:left="4791" w:hanging="360"/>
      </w:pPr>
    </w:lvl>
    <w:lvl w:ilvl="5" w:tplc="0405001B" w:tentative="1">
      <w:start w:val="1"/>
      <w:numFmt w:val="lowerRoman"/>
      <w:lvlText w:val="%6."/>
      <w:lvlJc w:val="right"/>
      <w:pPr>
        <w:ind w:left="5511" w:hanging="180"/>
      </w:pPr>
    </w:lvl>
    <w:lvl w:ilvl="6" w:tplc="0405000F" w:tentative="1">
      <w:start w:val="1"/>
      <w:numFmt w:val="decimal"/>
      <w:lvlText w:val="%7."/>
      <w:lvlJc w:val="left"/>
      <w:pPr>
        <w:ind w:left="6231" w:hanging="360"/>
      </w:pPr>
    </w:lvl>
    <w:lvl w:ilvl="7" w:tplc="04050019" w:tentative="1">
      <w:start w:val="1"/>
      <w:numFmt w:val="lowerLetter"/>
      <w:lvlText w:val="%8."/>
      <w:lvlJc w:val="left"/>
      <w:pPr>
        <w:ind w:left="6951" w:hanging="360"/>
      </w:pPr>
    </w:lvl>
    <w:lvl w:ilvl="8" w:tplc="040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" w15:restartNumberingAfterBreak="0">
    <w:nsid w:val="3C136F44"/>
    <w:multiLevelType w:val="multilevel"/>
    <w:tmpl w:val="C404889A"/>
    <w:lvl w:ilvl="0">
      <w:start w:val="1"/>
      <w:numFmt w:val="decimal"/>
      <w:pStyle w:val="Nadpis2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tabs>
          <w:tab w:val="num" w:pos="1191"/>
        </w:tabs>
        <w:ind w:left="1191" w:hanging="681"/>
      </w:pPr>
      <w:rPr>
        <w:rFonts w:ascii="Arial" w:hAnsi="Arial" w:hint="default"/>
        <w:b/>
        <w:bCs/>
        <w:i w:val="0"/>
        <w:sz w:val="20"/>
        <w:szCs w:val="20"/>
      </w:rPr>
    </w:lvl>
    <w:lvl w:ilvl="2">
      <w:start w:val="1"/>
      <w:numFmt w:val="decimal"/>
      <w:pStyle w:val="slovanseznam3"/>
      <w:lvlText w:val="%1.%2.%3."/>
      <w:lvlJc w:val="left"/>
      <w:pPr>
        <w:tabs>
          <w:tab w:val="num" w:pos="2041"/>
        </w:tabs>
        <w:ind w:left="2041" w:hanging="850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3175"/>
        </w:tabs>
        <w:ind w:left="3175" w:hanging="1134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180"/>
        </w:tabs>
        <w:ind w:left="1892" w:firstLine="943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73276A31"/>
    <w:multiLevelType w:val="hybridMultilevel"/>
    <w:tmpl w:val="2348D5D6"/>
    <w:lvl w:ilvl="0" w:tplc="57B406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B2A1B"/>
    <w:multiLevelType w:val="hybridMultilevel"/>
    <w:tmpl w:val="2348D5D6"/>
    <w:lvl w:ilvl="0" w:tplc="57B406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016561">
    <w:abstractNumId w:val="3"/>
  </w:num>
  <w:num w:numId="2" w16cid:durableId="875432073">
    <w:abstractNumId w:val="2"/>
  </w:num>
  <w:num w:numId="3" w16cid:durableId="1285233126">
    <w:abstractNumId w:val="1"/>
  </w:num>
  <w:num w:numId="4" w16cid:durableId="1085079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73"/>
    <w:rsid w:val="000962B0"/>
    <w:rsid w:val="000A209C"/>
    <w:rsid w:val="00100CDD"/>
    <w:rsid w:val="001632CF"/>
    <w:rsid w:val="006D5EBB"/>
    <w:rsid w:val="00971962"/>
    <w:rsid w:val="009D444E"/>
    <w:rsid w:val="00AF490E"/>
    <w:rsid w:val="00B82BFC"/>
    <w:rsid w:val="00CA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C2DB"/>
  <w15:chartTrackingRefBased/>
  <w15:docId w15:val="{671C876E-25CE-4B0A-A8A3-81A55434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2873"/>
  </w:style>
  <w:style w:type="paragraph" w:styleId="Nadpis2">
    <w:name w:val="heading 2"/>
    <w:aliases w:val="Podkapitola1"/>
    <w:basedOn w:val="Normln"/>
    <w:next w:val="Normln"/>
    <w:link w:val="Nadpis2Char"/>
    <w:qFormat/>
    <w:rsid w:val="000A209C"/>
    <w:pPr>
      <w:keepNext/>
      <w:numPr>
        <w:numId w:val="3"/>
      </w:numPr>
      <w:spacing w:before="240" w:after="240" w:line="290" w:lineRule="auto"/>
      <w:jc w:val="both"/>
      <w:outlineLvl w:val="1"/>
    </w:pPr>
    <w:rPr>
      <w:rFonts w:ascii="Arial" w:eastAsia="Times New Roman" w:hAnsi="Arial" w:cs="Times New Roman"/>
      <w:b/>
      <w:bCs/>
      <w:iCs/>
      <w:cap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28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A287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D5E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5EB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5E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5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5EBB"/>
    <w:rPr>
      <w:b/>
      <w:bCs/>
      <w:sz w:val="20"/>
      <w:szCs w:val="20"/>
    </w:rPr>
  </w:style>
  <w:style w:type="character" w:customStyle="1" w:styleId="Nadpis2Char">
    <w:name w:val="Nadpis 2 Char"/>
    <w:aliases w:val="Podkapitola1 Char"/>
    <w:basedOn w:val="Standardnpsmoodstavce"/>
    <w:link w:val="Nadpis2"/>
    <w:rsid w:val="000A209C"/>
    <w:rPr>
      <w:rFonts w:ascii="Arial" w:eastAsia="Times New Roman" w:hAnsi="Arial" w:cs="Times New Roman"/>
      <w:b/>
      <w:bCs/>
      <w:iCs/>
      <w:caps/>
      <w:sz w:val="20"/>
      <w:lang w:val="x-none" w:eastAsia="x-none"/>
    </w:rPr>
  </w:style>
  <w:style w:type="paragraph" w:styleId="slovanseznam2">
    <w:name w:val="List Number 2"/>
    <w:basedOn w:val="Normln"/>
    <w:rsid w:val="000A209C"/>
    <w:pPr>
      <w:numPr>
        <w:ilvl w:val="1"/>
        <w:numId w:val="3"/>
      </w:numPr>
      <w:spacing w:after="120" w:line="290" w:lineRule="auto"/>
      <w:jc w:val="both"/>
    </w:pPr>
    <w:rPr>
      <w:rFonts w:ascii="Arial" w:eastAsia="Times New Roman" w:hAnsi="Arial" w:cs="Times New Roman"/>
      <w:sz w:val="20"/>
      <w:lang w:eastAsia="cs-CZ"/>
    </w:rPr>
  </w:style>
  <w:style w:type="paragraph" w:styleId="slovanseznam3">
    <w:name w:val="List Number 3"/>
    <w:basedOn w:val="Normln"/>
    <w:rsid w:val="000A209C"/>
    <w:pPr>
      <w:numPr>
        <w:ilvl w:val="2"/>
        <w:numId w:val="3"/>
      </w:numPr>
      <w:spacing w:after="60" w:line="290" w:lineRule="auto"/>
      <w:jc w:val="both"/>
    </w:pPr>
    <w:rPr>
      <w:rFonts w:ascii="Arial" w:eastAsia="Times New Roman" w:hAnsi="Arial" w:cs="Times New Roman"/>
      <w:sz w:val="20"/>
      <w:lang w:val="x-none" w:eastAsia="x-none"/>
    </w:rPr>
  </w:style>
  <w:style w:type="paragraph" w:styleId="slovanseznam4">
    <w:name w:val="List Number 4"/>
    <w:basedOn w:val="Normln"/>
    <w:rsid w:val="000A209C"/>
    <w:pPr>
      <w:numPr>
        <w:ilvl w:val="3"/>
        <w:numId w:val="3"/>
      </w:numPr>
      <w:spacing w:after="60" w:line="290" w:lineRule="auto"/>
      <w:jc w:val="both"/>
    </w:pPr>
    <w:rPr>
      <w:rFonts w:ascii="Arial" w:eastAsia="Times New Roman" w:hAnsi="Arial" w:cs="Times New Roman"/>
      <w:sz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3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32CF"/>
  </w:style>
  <w:style w:type="paragraph" w:styleId="Zpat">
    <w:name w:val="footer"/>
    <w:basedOn w:val="Normln"/>
    <w:link w:val="ZpatChar"/>
    <w:uiPriority w:val="99"/>
    <w:unhideWhenUsed/>
    <w:rsid w:val="00163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3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Michala Hlušičková</cp:lastModifiedBy>
  <cp:revision>7</cp:revision>
  <dcterms:created xsi:type="dcterms:W3CDTF">2021-09-30T17:46:00Z</dcterms:created>
  <dcterms:modified xsi:type="dcterms:W3CDTF">2023-02-07T18:40:00Z</dcterms:modified>
</cp:coreProperties>
</file>